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99" w:rsidRPr="0030611F" w:rsidRDefault="00224694" w:rsidP="0022469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Cs/>
          <w:spacing w:val="12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pacing w:val="12"/>
          <w:sz w:val="48"/>
          <w:szCs w:val="48"/>
          <w:lang w:eastAsia="ru-RU"/>
        </w:rPr>
        <w:t>Правила приёмки и упаковки товара</w:t>
      </w:r>
    </w:p>
    <w:p w:rsidR="000E4099" w:rsidRPr="0030611F" w:rsidRDefault="000E4099" w:rsidP="00B90096">
      <w:pPr>
        <w:pStyle w:val="a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транспортного средства (далее ТС) на территорию:</w:t>
      </w:r>
    </w:p>
    <w:p w:rsidR="00CD2DCE" w:rsidRPr="0030611F" w:rsidRDefault="000E4099" w:rsidP="0030611F">
      <w:pPr>
        <w:pStyle w:val="a3"/>
        <w:numPr>
          <w:ilvl w:val="1"/>
          <w:numId w:val="11"/>
        </w:numPr>
        <w:spacing w:before="0" w:beforeAutospacing="0" w:after="200" w:afterAutospacing="0"/>
      </w:pPr>
      <w:r w:rsidRPr="0030611F">
        <w:t>Прибытие на территорию склада осуществляется согласно записи в журнале разгрузок. Допускается прибытие поставщика не ранее полутора часов до начала своего време</w:t>
      </w:r>
      <w:r w:rsidR="00066000">
        <w:t>нного окна и не позднее чем за 3</w:t>
      </w:r>
      <w:r w:rsidRPr="0030611F">
        <w:t>0 минут до назначенного временного окна выгрузки.</w:t>
      </w:r>
    </w:p>
    <w:p w:rsidR="00CD2DCE" w:rsidRPr="0030611F" w:rsidRDefault="000E4099" w:rsidP="0030611F">
      <w:pPr>
        <w:pStyle w:val="a3"/>
        <w:numPr>
          <w:ilvl w:val="1"/>
          <w:numId w:val="11"/>
        </w:numPr>
        <w:spacing w:before="0" w:beforeAutospacing="0" w:after="200" w:afterAutospacing="0"/>
      </w:pPr>
      <w:r w:rsidRPr="0030611F">
        <w:t>При прибытии на КПП водитель должен предоставить сотруднику охраны документы на ТС и получить пропуск.</w:t>
      </w:r>
    </w:p>
    <w:p w:rsidR="00CD2DCE" w:rsidRPr="0030611F" w:rsidRDefault="000E4099" w:rsidP="0030611F">
      <w:pPr>
        <w:pStyle w:val="a3"/>
        <w:numPr>
          <w:ilvl w:val="1"/>
          <w:numId w:val="11"/>
        </w:numPr>
        <w:spacing w:before="0" w:beforeAutospacing="0" w:after="200" w:afterAutospacing="0"/>
      </w:pPr>
      <w:r w:rsidRPr="0030611F">
        <w:t>Если поставщик прибыл на склад ранее назначенного времени, ему будет отказано в проезде на территорию до момента наступления времени назначенного на отгрузку слота или освобождения ворот для разгрузки ТС поставщика.</w:t>
      </w:r>
    </w:p>
    <w:p w:rsidR="00CD2DCE" w:rsidRPr="0030611F" w:rsidRDefault="000E4099" w:rsidP="0030611F">
      <w:pPr>
        <w:pStyle w:val="a3"/>
        <w:numPr>
          <w:ilvl w:val="1"/>
          <w:numId w:val="11"/>
        </w:numPr>
        <w:spacing w:before="0" w:beforeAutospacing="0" w:after="200" w:afterAutospacing="0"/>
      </w:pPr>
      <w:r w:rsidRPr="0030611F">
        <w:t>Водитель может заехать на территорию только при появлении свободного окна на выгрузку, о котором сообщает водителю старший участка по ранее записанному номеру телефона.</w:t>
      </w:r>
    </w:p>
    <w:p w:rsidR="00CD2DCE" w:rsidRPr="0030611F" w:rsidRDefault="00CD2DCE" w:rsidP="0030611F">
      <w:pPr>
        <w:pStyle w:val="a3"/>
        <w:numPr>
          <w:ilvl w:val="1"/>
          <w:numId w:val="11"/>
        </w:numPr>
        <w:spacing w:before="240" w:beforeAutospacing="0" w:after="200" w:afterAutospacing="0"/>
      </w:pPr>
      <w:r w:rsidRPr="0030611F">
        <w:t xml:space="preserve">Склад не выгружает коробки, это обязанность водителя, о которой его заранее должен предупредить поставщик. Если водитель отказывается выгрузить не </w:t>
      </w:r>
      <w:proofErr w:type="spellStart"/>
      <w:r w:rsidRPr="0030611F">
        <w:t>палетированные</w:t>
      </w:r>
      <w:proofErr w:type="spellEnd"/>
      <w:r w:rsidRPr="0030611F">
        <w:t xml:space="preserve"> короба на рампу, в выгрузке и приёмке груза может быть отказано.</w:t>
      </w:r>
    </w:p>
    <w:p w:rsidR="00CD2DCE" w:rsidRPr="0030611F" w:rsidRDefault="00CD2DCE" w:rsidP="0030611F">
      <w:pPr>
        <w:pStyle w:val="a3"/>
        <w:numPr>
          <w:ilvl w:val="1"/>
          <w:numId w:val="11"/>
        </w:numPr>
        <w:spacing w:before="0" w:beforeAutospacing="0" w:after="200" w:afterAutospacing="0"/>
      </w:pPr>
      <w:r w:rsidRPr="0030611F">
        <w:t xml:space="preserve">По окончанию приёмки в документах поставщика ставится отметка о количестве принятых тарных мест. Товар, доставленный вне согласованного графика поставок, приниматься не будет. </w:t>
      </w:r>
      <w:bookmarkStart w:id="0" w:name="_GoBack"/>
      <w:bookmarkEnd w:id="0"/>
    </w:p>
    <w:p w:rsidR="00CD2DCE" w:rsidRPr="0030611F" w:rsidRDefault="00CD2DCE" w:rsidP="0030611F">
      <w:pPr>
        <w:pStyle w:val="a3"/>
        <w:numPr>
          <w:ilvl w:val="1"/>
          <w:numId w:val="11"/>
        </w:numPr>
        <w:spacing w:before="0" w:beforeAutospacing="0" w:after="200" w:afterAutospacing="0"/>
      </w:pPr>
      <w:r w:rsidRPr="0030611F">
        <w:t>Освобождение ворот после разгрузки: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После выгрузки </w:t>
      </w:r>
      <w:proofErr w:type="spellStart"/>
      <w:r w:rsidRPr="0030611F">
        <w:t>палет</w:t>
      </w:r>
      <w:proofErr w:type="spellEnd"/>
      <w:r w:rsidRPr="0030611F">
        <w:t xml:space="preserve"> с товаром поставщик должен загрузить возвратные </w:t>
      </w:r>
      <w:proofErr w:type="spellStart"/>
      <w:r w:rsidRPr="0030611F">
        <w:t>палеты</w:t>
      </w:r>
      <w:proofErr w:type="spellEnd"/>
      <w:r w:rsidRPr="0030611F">
        <w:t xml:space="preserve"> при наличии.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proofErr w:type="spellStart"/>
      <w:r w:rsidRPr="0030611F">
        <w:t>Палеты</w:t>
      </w:r>
      <w:proofErr w:type="spellEnd"/>
      <w:r w:rsidRPr="0030611F">
        <w:t xml:space="preserve"> возвращаются только в момент поставки продукции, </w:t>
      </w:r>
      <w:proofErr w:type="spellStart"/>
      <w:r w:rsidRPr="0030611F">
        <w:t>палеты</w:t>
      </w:r>
      <w:proofErr w:type="spellEnd"/>
      <w:r w:rsidRPr="0030611F">
        <w:t xml:space="preserve">, не возвращенные в момент поставки, в дальнейших периодах не возвращаются и считаются утилизированными. Если в момент поставки нет возможности вернуть поставщику </w:t>
      </w:r>
      <w:proofErr w:type="spellStart"/>
      <w:r w:rsidRPr="0030611F">
        <w:t>палеты</w:t>
      </w:r>
      <w:proofErr w:type="spellEnd"/>
      <w:r w:rsidRPr="0030611F">
        <w:t>, то на складе выписывается форма с проставленным количеством, которые необходимо вернуть при следующей поставке.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Далее водитель обязан незамедлительно отъехать и освободить ворота для поставщиков, находящихся в очереди.</w:t>
      </w:r>
    </w:p>
    <w:p w:rsidR="00CD2DCE" w:rsidRPr="0030611F" w:rsidRDefault="00CD2DCE" w:rsidP="00B90096">
      <w:pPr>
        <w:pStyle w:val="aa"/>
        <w:numPr>
          <w:ilvl w:val="1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документов и убытие с территории: после того, как водитель переставил ТС на стоянку, он должен забрать свои экземпляры документов у старшего смены и убыть с территории в течение 15 минут после их получения.</w:t>
      </w:r>
    </w:p>
    <w:p w:rsidR="00F4179E" w:rsidRPr="0030611F" w:rsidRDefault="00F4179E" w:rsidP="00B90096">
      <w:pPr>
        <w:pStyle w:val="aa"/>
        <w:spacing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79E" w:rsidRPr="0030611F" w:rsidRDefault="00CD2DCE" w:rsidP="00B90096">
      <w:pPr>
        <w:pStyle w:val="a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коробкам</w:t>
      </w:r>
    </w:p>
    <w:p w:rsidR="00F4179E" w:rsidRPr="0030611F" w:rsidRDefault="00CD2DCE" w:rsidP="0030611F">
      <w:pPr>
        <w:pStyle w:val="a3"/>
        <w:numPr>
          <w:ilvl w:val="1"/>
          <w:numId w:val="11"/>
        </w:numPr>
        <w:spacing w:before="0" w:beforeAutospacing="0" w:after="200" w:afterAutospacing="0"/>
      </w:pPr>
      <w:r w:rsidRPr="0030611F">
        <w:t xml:space="preserve">За один раз можно передать не больше 10 коробок. Если в вашей поставке больше 10 коробок, разместите их на </w:t>
      </w:r>
      <w:proofErr w:type="spellStart"/>
      <w:r w:rsidRPr="0030611F">
        <w:t>палете</w:t>
      </w:r>
      <w:proofErr w:type="spellEnd"/>
      <w:r w:rsidRPr="0030611F">
        <w:t>.</w:t>
      </w:r>
    </w:p>
    <w:p w:rsidR="00CD2DCE" w:rsidRPr="0030611F" w:rsidRDefault="00CD2DCE" w:rsidP="0030611F">
      <w:pPr>
        <w:pStyle w:val="a3"/>
        <w:numPr>
          <w:ilvl w:val="1"/>
          <w:numId w:val="11"/>
        </w:numPr>
        <w:spacing w:before="0" w:beforeAutospacing="0" w:after="200" w:afterAutospacing="0"/>
      </w:pPr>
      <w:r w:rsidRPr="0030611F">
        <w:t>Требования: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lastRenderedPageBreak/>
        <w:t>Максимальный объем поставки — 1000 л (1 м3).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Максимальное количество коробок в поставке — 10 штук.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Максимальный вес одной коробки — 20 кг.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Коробки обеспечивают сохранность товаров.</w:t>
      </w:r>
    </w:p>
    <w:p w:rsidR="00F4179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На коробках нет повреждений.</w:t>
      </w:r>
    </w:p>
    <w:p w:rsidR="00F4179E" w:rsidRPr="0030611F" w:rsidRDefault="00F4179E" w:rsidP="00B90096">
      <w:pPr>
        <w:pStyle w:val="aa"/>
        <w:numPr>
          <w:ilvl w:val="1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DCE" w:rsidRPr="0030611F">
        <w:rPr>
          <w:rFonts w:ascii="Times New Roman" w:hAnsi="Times New Roman" w:cs="Times New Roman"/>
        </w:rPr>
        <w:t xml:space="preserve">Когда вы привезете коробки на склад, вам понадобится самостоятельно погрузить их на </w:t>
      </w:r>
      <w:proofErr w:type="spellStart"/>
      <w:r w:rsidR="00CD2DCE" w:rsidRPr="0030611F">
        <w:rPr>
          <w:rFonts w:ascii="Times New Roman" w:hAnsi="Times New Roman" w:cs="Times New Roman"/>
        </w:rPr>
        <w:t>палеты</w:t>
      </w:r>
      <w:proofErr w:type="spellEnd"/>
      <w:r w:rsidR="00CD2DCE" w:rsidRPr="0030611F">
        <w:rPr>
          <w:rFonts w:ascii="Times New Roman" w:hAnsi="Times New Roman" w:cs="Times New Roman"/>
        </w:rPr>
        <w:t>.</w:t>
      </w:r>
    </w:p>
    <w:p w:rsidR="00F4179E" w:rsidRPr="0030611F" w:rsidRDefault="00F4179E" w:rsidP="00B90096">
      <w:pPr>
        <w:pStyle w:val="aa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DCE" w:rsidRPr="0030611F" w:rsidRDefault="00CD2DCE" w:rsidP="00B90096">
      <w:pPr>
        <w:pStyle w:val="a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proofErr w:type="spellStart"/>
      <w:r w:rsidRPr="0030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палетам</w:t>
      </w:r>
      <w:proofErr w:type="spellEnd"/>
    </w:p>
    <w:p w:rsidR="00F4179E" w:rsidRPr="0030611F" w:rsidRDefault="00F4179E" w:rsidP="00B90096">
      <w:pPr>
        <w:pStyle w:val="aa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DCE" w:rsidRPr="0030611F" w:rsidRDefault="00CD2DCE" w:rsidP="00B90096">
      <w:pPr>
        <w:pStyle w:val="aa"/>
        <w:numPr>
          <w:ilvl w:val="1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привезти больше 10 коробок или больше 1000 л (1 м3) товара, вы должны погрузить его на </w:t>
      </w:r>
      <w:proofErr w:type="spellStart"/>
      <w:r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палеты</w:t>
      </w:r>
      <w:proofErr w:type="spellEnd"/>
      <w:r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принимаем: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proofErr w:type="spellStart"/>
      <w:r w:rsidRPr="0030611F">
        <w:t>Монопалеты</w:t>
      </w:r>
      <w:proofErr w:type="spellEnd"/>
      <w:r w:rsidRPr="0030611F">
        <w:t xml:space="preserve"> — содержит товары одного артикула.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Сборные </w:t>
      </w:r>
      <w:proofErr w:type="spellStart"/>
      <w:r w:rsidRPr="0030611F">
        <w:t>палеты</w:t>
      </w:r>
      <w:proofErr w:type="spellEnd"/>
      <w:r w:rsidRPr="0030611F">
        <w:t xml:space="preserve"> — содержит товары разных артикулов. Чтобы ускорить приемку такой </w:t>
      </w:r>
      <w:proofErr w:type="spellStart"/>
      <w:r w:rsidRPr="0030611F">
        <w:t>палеты</w:t>
      </w:r>
      <w:proofErr w:type="spellEnd"/>
      <w:r w:rsidRPr="0030611F">
        <w:t>, рекомендуем уложить товары в столбик (1 столбик = 1 артикул).</w:t>
      </w:r>
    </w:p>
    <w:p w:rsidR="00CD2DCE" w:rsidRPr="0030611F" w:rsidRDefault="00CD2DCE" w:rsidP="00B90096">
      <w:pPr>
        <w:pStyle w:val="aa"/>
        <w:numPr>
          <w:ilvl w:val="1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proofErr w:type="spellStart"/>
      <w:r w:rsidRPr="0030611F">
        <w:t>Палеты</w:t>
      </w:r>
      <w:proofErr w:type="spellEnd"/>
      <w:r w:rsidRPr="0030611F">
        <w:t xml:space="preserve"> европейского размера: 120 × 80 × 14,5 см (на ножках есть клеймо EUR).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proofErr w:type="spellStart"/>
      <w:r w:rsidRPr="0030611F">
        <w:t>Палеты</w:t>
      </w:r>
      <w:proofErr w:type="spellEnd"/>
      <w:r w:rsidRPr="0030611F">
        <w:t xml:space="preserve"> соответствуют одному из стандартов: UIC 435-2, ГОСТ 9557-87, ГОСТ 9078-84.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Максимальный вес товаров на </w:t>
      </w:r>
      <w:proofErr w:type="spellStart"/>
      <w:r w:rsidRPr="0030611F">
        <w:t>палете</w:t>
      </w:r>
      <w:proofErr w:type="spellEnd"/>
      <w:r w:rsidRPr="0030611F">
        <w:t xml:space="preserve"> — 600 кг.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Максимальная высота </w:t>
      </w:r>
      <w:proofErr w:type="spellStart"/>
      <w:r w:rsidRPr="0030611F">
        <w:t>палеты</w:t>
      </w:r>
      <w:proofErr w:type="spellEnd"/>
      <w:r w:rsidRPr="0030611F">
        <w:t xml:space="preserve"> с товарами (кроме товаров-исключений, которые</w:t>
      </w:r>
      <w:r w:rsidR="00066000">
        <w:t xml:space="preserve"> указаны в договоре) - 180 см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Товары аккуратно сложены на поддон.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Товары обернуты </w:t>
      </w:r>
      <w:proofErr w:type="spellStart"/>
      <w:r w:rsidRPr="0030611F">
        <w:t>стретч</w:t>
      </w:r>
      <w:proofErr w:type="spellEnd"/>
      <w:r w:rsidRPr="0030611F">
        <w:t>-пленкой не менее чем в 3 слоя.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Товары не выходят за границы поддона более чем на 2 см.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Товары не падают с </w:t>
      </w:r>
      <w:proofErr w:type="spellStart"/>
      <w:r w:rsidRPr="0030611F">
        <w:t>палеты</w:t>
      </w:r>
      <w:proofErr w:type="spellEnd"/>
      <w:r w:rsidRPr="0030611F">
        <w:t xml:space="preserve"> (не смещен центр тяжести).</w:t>
      </w:r>
    </w:p>
    <w:p w:rsidR="00F4179E" w:rsidRPr="0030611F" w:rsidRDefault="00CD2DCE" w:rsidP="00B90096">
      <w:pPr>
        <w:pStyle w:val="a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транспортной упаковке, комплектации и </w:t>
      </w:r>
      <w:proofErr w:type="spellStart"/>
      <w:r w:rsidRPr="0030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палетизации</w:t>
      </w:r>
      <w:proofErr w:type="spellEnd"/>
      <w:r w:rsidRPr="0030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товара</w:t>
      </w:r>
    </w:p>
    <w:p w:rsidR="00F4179E" w:rsidRPr="0030611F" w:rsidRDefault="00F4179E" w:rsidP="00B90096">
      <w:pPr>
        <w:pStyle w:val="aa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179E" w:rsidRPr="0030611F" w:rsidRDefault="00CD2DCE" w:rsidP="00B90096">
      <w:pPr>
        <w:pStyle w:val="aa"/>
        <w:numPr>
          <w:ilvl w:val="1"/>
          <w:numId w:val="11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производить доставку товаров на транспорте с соблюдением санитарно-гигиенических и температурных требований для соответствующего вида товара, установленных Правилами перевозок грузов автомобильным транспортом, действующими на момент поставки.</w:t>
      </w:r>
    </w:p>
    <w:p w:rsidR="005C75ED" w:rsidRPr="0030611F" w:rsidRDefault="005C75ED" w:rsidP="005C75ED">
      <w:pPr>
        <w:pStyle w:val="aa"/>
        <w:spacing w:line="240" w:lineRule="auto"/>
        <w:ind w:left="7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179E" w:rsidRPr="0030611F" w:rsidRDefault="00CD2DCE" w:rsidP="005C75ED">
      <w:pPr>
        <w:pStyle w:val="a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транспортному средству (далее ТС):</w:t>
      </w:r>
    </w:p>
    <w:p w:rsidR="00F4179E" w:rsidRPr="0030611F" w:rsidRDefault="00CD2DCE" w:rsidP="005C75ED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Склад осуществляет разгрузку ТС Поставщика ТОЛЬКО с заднего борта.</w:t>
      </w:r>
    </w:p>
    <w:p w:rsidR="00F4179E" w:rsidRPr="0030611F" w:rsidRDefault="00CD2DCE" w:rsidP="005C75ED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Загрузка ТС в два яруса запрещена.</w:t>
      </w:r>
    </w:p>
    <w:p w:rsidR="00CD2DCE" w:rsidRPr="0030611F" w:rsidRDefault="00CD2DCE" w:rsidP="005C75ED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Задний борт ТС должен быть не ниже 0.8 м от земли.</w:t>
      </w:r>
    </w:p>
    <w:p w:rsidR="00F4179E" w:rsidRPr="0030611F" w:rsidRDefault="00CD2DCE" w:rsidP="005C75ED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lastRenderedPageBreak/>
        <w:t>Двери ТС должны открываться на 270 градусов.</w:t>
      </w:r>
    </w:p>
    <w:p w:rsidR="00F4179E" w:rsidRPr="0030611F" w:rsidRDefault="00CD2DCE" w:rsidP="005C75ED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По техническим причинам склад не может принимать автопоезда (сцепки).</w:t>
      </w:r>
    </w:p>
    <w:p w:rsidR="00F4179E" w:rsidRPr="0030611F" w:rsidRDefault="00CD2DCE" w:rsidP="005C75ED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Погрузо-разгрузочный проем грузового отсека должен быть шириной не менее 2 м;</w:t>
      </w:r>
    </w:p>
    <w:p w:rsidR="00F4179E" w:rsidRPr="0030611F" w:rsidRDefault="00CD2DCE" w:rsidP="005C75ED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Настил пола ТС должен предусматривать возможность использования </w:t>
      </w:r>
      <w:proofErr w:type="spellStart"/>
      <w:r w:rsidRPr="0030611F">
        <w:t>электропогрузчика</w:t>
      </w:r>
      <w:proofErr w:type="spellEnd"/>
      <w:r w:rsidRPr="0030611F">
        <w:t xml:space="preserve"> весом 3 тонны при погрузо-разгрузочных работах.</w:t>
      </w:r>
    </w:p>
    <w:p w:rsidR="00F4179E" w:rsidRPr="0030611F" w:rsidRDefault="00CD2DCE" w:rsidP="005C75ED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Запрещена поставка в открытых машинах (без тента).</w:t>
      </w:r>
    </w:p>
    <w:p w:rsidR="00CD2DCE" w:rsidRPr="0030611F" w:rsidRDefault="00CD2DCE" w:rsidP="005C75ED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Транспортные средства, доставляющие товары, требующего особого температурного режима, должны быть оснащены проверенными работающими термометрами и должны иметь возможность контроля температурного режима на всем этапе транспортировки продукции.</w:t>
      </w:r>
    </w:p>
    <w:p w:rsidR="00F4179E" w:rsidRPr="0030611F" w:rsidRDefault="00CD2DCE" w:rsidP="00B90096">
      <w:pPr>
        <w:pStyle w:val="a3"/>
        <w:numPr>
          <w:ilvl w:val="1"/>
          <w:numId w:val="11"/>
        </w:numPr>
        <w:spacing w:before="0" w:beforeAutospacing="0" w:after="200" w:afterAutospacing="0"/>
      </w:pPr>
      <w:r w:rsidRPr="0030611F">
        <w:t xml:space="preserve">Если транспорт не соответствует указанным требованиям, склад </w:t>
      </w:r>
      <w:r w:rsidR="00F4179E" w:rsidRPr="0030611F">
        <w:t>в</w:t>
      </w:r>
      <w:r w:rsidRPr="0030611F">
        <w:t>праве отказаться от принятия поставки.</w:t>
      </w:r>
    </w:p>
    <w:p w:rsidR="00F4179E" w:rsidRPr="0030611F" w:rsidRDefault="00CD2DCE" w:rsidP="00B90096">
      <w:pPr>
        <w:pStyle w:val="a3"/>
        <w:numPr>
          <w:ilvl w:val="1"/>
          <w:numId w:val="11"/>
        </w:numPr>
        <w:spacing w:before="0" w:beforeAutospacing="0" w:after="200" w:afterAutospacing="0"/>
      </w:pPr>
      <w:r w:rsidRPr="0030611F">
        <w:t xml:space="preserve">Допускается доставка товара в малогабаритных ТС, не соответствующих требованиям выше (кроме соблюдения гигиенических и температурных требований), если объем поставки менее 1 м3, вес менее 200 кг. В этом случае выгрузка на пандус производится водителем Поставщика без использования оборудования </w:t>
      </w:r>
      <w:r w:rsidR="00F4179E" w:rsidRPr="0030611F">
        <w:t>Перекрестка</w:t>
      </w:r>
      <w:r w:rsidRPr="0030611F">
        <w:t>.</w:t>
      </w:r>
    </w:p>
    <w:p w:rsidR="00F4179E" w:rsidRPr="0030611F" w:rsidRDefault="00CD2DCE" w:rsidP="00B90096">
      <w:pPr>
        <w:pStyle w:val="a3"/>
        <w:numPr>
          <w:ilvl w:val="1"/>
          <w:numId w:val="11"/>
        </w:numPr>
        <w:spacing w:before="0" w:beforeAutospacing="0" w:after="200" w:afterAutospacing="0"/>
      </w:pPr>
      <w:r w:rsidRPr="0030611F">
        <w:t xml:space="preserve"> Коробки в кузове не должны находиться вне </w:t>
      </w:r>
      <w:proofErr w:type="spellStart"/>
      <w:r w:rsidRPr="0030611F">
        <w:t>палета</w:t>
      </w:r>
      <w:proofErr w:type="spellEnd"/>
      <w:r w:rsidRPr="0030611F">
        <w:t xml:space="preserve">, сверху на </w:t>
      </w:r>
      <w:proofErr w:type="spellStart"/>
      <w:r w:rsidRPr="0030611F">
        <w:t>палетах</w:t>
      </w:r>
      <w:proofErr w:type="spellEnd"/>
      <w:r w:rsidRPr="0030611F">
        <w:t xml:space="preserve">, обтянутых </w:t>
      </w:r>
      <w:proofErr w:type="spellStart"/>
      <w:r w:rsidRPr="0030611F">
        <w:t>стрейч</w:t>
      </w:r>
      <w:proofErr w:type="spellEnd"/>
      <w:r w:rsidRPr="0030611F">
        <w:t xml:space="preserve"> пленкой, по бокам от </w:t>
      </w:r>
      <w:proofErr w:type="spellStart"/>
      <w:r w:rsidRPr="0030611F">
        <w:t>палета</w:t>
      </w:r>
      <w:proofErr w:type="spellEnd"/>
      <w:r w:rsidRPr="0030611F">
        <w:t>.</w:t>
      </w:r>
    </w:p>
    <w:p w:rsidR="00F4179E" w:rsidRPr="0030611F" w:rsidRDefault="00F4179E" w:rsidP="00B90096">
      <w:pPr>
        <w:pStyle w:val="a3"/>
        <w:numPr>
          <w:ilvl w:val="1"/>
          <w:numId w:val="11"/>
        </w:numPr>
        <w:spacing w:before="0" w:beforeAutospacing="0" w:after="200" w:afterAutospacing="0"/>
        <w:rPr>
          <w:rStyle w:val="a5"/>
          <w:b w:val="0"/>
          <w:bCs w:val="0"/>
        </w:rPr>
      </w:pPr>
      <w:r w:rsidRPr="0030611F">
        <w:rPr>
          <w:rStyle w:val="a5"/>
          <w:b w:val="0"/>
        </w:rPr>
        <w:t xml:space="preserve"> </w:t>
      </w:r>
      <w:r w:rsidR="00CD2DCE" w:rsidRPr="0030611F">
        <w:rPr>
          <w:rStyle w:val="a5"/>
          <w:b w:val="0"/>
        </w:rPr>
        <w:t>Характеристики транспортной упаковки:</w:t>
      </w:r>
    </w:p>
    <w:p w:rsidR="00F4179E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Вес </w:t>
      </w:r>
      <w:proofErr w:type="spellStart"/>
      <w:r w:rsidRPr="0030611F">
        <w:t>палет</w:t>
      </w:r>
      <w:proofErr w:type="spellEnd"/>
      <w:r w:rsidRPr="0030611F">
        <w:t xml:space="preserve"> не более 600 кг.</w:t>
      </w:r>
    </w:p>
    <w:p w:rsidR="00F4179E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Отгрузка товара только на </w:t>
      </w:r>
      <w:proofErr w:type="spellStart"/>
      <w:r w:rsidRPr="0030611F">
        <w:t>европалетах</w:t>
      </w:r>
      <w:proofErr w:type="spellEnd"/>
      <w:r w:rsidRPr="0030611F">
        <w:t xml:space="preserve"> размером 1200 х 800 мм по ГОСТ 9078-84. Загруженный россыпью товар в ТС не принимается, за исключением поставки менее 1 м3.</w:t>
      </w:r>
    </w:p>
    <w:p w:rsidR="00F4179E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Товар должен быть аккуратно сложен на поддон, </w:t>
      </w:r>
      <w:proofErr w:type="spellStart"/>
      <w:r w:rsidRPr="0030611F">
        <w:t>запалечен</w:t>
      </w:r>
      <w:proofErr w:type="spellEnd"/>
      <w:r w:rsidRPr="0030611F">
        <w:t xml:space="preserve"> в </w:t>
      </w:r>
      <w:proofErr w:type="spellStart"/>
      <w:r w:rsidRPr="0030611F">
        <w:t>стрейч</w:t>
      </w:r>
      <w:proofErr w:type="spellEnd"/>
      <w:r w:rsidRPr="0030611F">
        <w:t xml:space="preserve"> пленку, не менее трех слоев, таким образом, чтобы при транспортировке </w:t>
      </w:r>
      <w:proofErr w:type="spellStart"/>
      <w:r w:rsidRPr="0030611F">
        <w:t>палета</w:t>
      </w:r>
      <w:proofErr w:type="spellEnd"/>
      <w:r w:rsidRPr="0030611F">
        <w:t xml:space="preserve"> из кузова А/М был исключен завал </w:t>
      </w:r>
      <w:proofErr w:type="spellStart"/>
      <w:r w:rsidRPr="0030611F">
        <w:t>палета</w:t>
      </w:r>
      <w:proofErr w:type="spellEnd"/>
      <w:r w:rsidRPr="0030611F">
        <w:t xml:space="preserve"> или его деформация.</w:t>
      </w:r>
    </w:p>
    <w:p w:rsidR="00F4179E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Коробки не должны выходить за границы поддона более чем на 2 см, чтобы отсутствовала возможность зацепить товар.</w:t>
      </w:r>
    </w:p>
    <w:p w:rsidR="00F4179E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Товар в А/М поставщика должен располагаться таким образом, чтобы доступ к товару был не ограничен </w:t>
      </w:r>
      <w:proofErr w:type="gramStart"/>
      <w:r w:rsidRPr="0030611F">
        <w:t>товаром других клиентов</w:t>
      </w:r>
      <w:proofErr w:type="gramEnd"/>
      <w:r w:rsidRPr="0030611F">
        <w:t xml:space="preserve"> и грузчик имел доступ с техникой к нему.</w:t>
      </w:r>
    </w:p>
    <w:p w:rsidR="00F4179E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Весь товар, поступающий на склад, должен быть упакован в транспортировочные короба. Короба должны быть не повреждены, не деформированы и не открыты, исключать доступ сторонним лицам при транспортировке. Допускается наличие на транспортном коробе (но не на упаковке товара) посторонних логотипов или надписей, если они не вводят в заблуждение специалистов приёмки склада.</w:t>
      </w:r>
    </w:p>
    <w:p w:rsidR="00CD2DCE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Склад оставляет за собой право отказать в приеме товара в случае, если тарные места не будут соответствовать</w:t>
      </w:r>
      <w:r w:rsidR="00066000">
        <w:t xml:space="preserve"> требованиям, указанным в п. 5.5.7</w:t>
      </w:r>
    </w:p>
    <w:p w:rsidR="00F4179E" w:rsidRPr="0030611F" w:rsidRDefault="00CD2DCE" w:rsidP="00B90096">
      <w:pPr>
        <w:pStyle w:val="aa"/>
        <w:numPr>
          <w:ilvl w:val="1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Требования к комплектации и упаковке товаров для остальных складов:</w:t>
      </w:r>
    </w:p>
    <w:p w:rsidR="00CD2DCE" w:rsidRPr="0030611F" w:rsidRDefault="00066000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>
        <w:t xml:space="preserve">Высота </w:t>
      </w:r>
      <w:proofErr w:type="spellStart"/>
      <w:r>
        <w:t>палета</w:t>
      </w:r>
      <w:proofErr w:type="spellEnd"/>
      <w:r>
        <w:t xml:space="preserve"> не более 1,8</w:t>
      </w:r>
      <w:r w:rsidR="00CD2DCE" w:rsidRPr="0030611F">
        <w:t xml:space="preserve"> метра.</w:t>
      </w:r>
    </w:p>
    <w:p w:rsidR="00F4179E" w:rsidRPr="0030611F" w:rsidRDefault="00CD2DCE" w:rsidP="00B90096">
      <w:pPr>
        <w:pStyle w:val="aa"/>
        <w:numPr>
          <w:ilvl w:val="1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комплектации и упаковке товаров для всех складов:</w:t>
      </w:r>
    </w:p>
    <w:p w:rsidR="00F4179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Товар должен иметь индивидуальную упаковку, обеспечивающую сохранность товара при хранении и транспортировке. </w:t>
      </w:r>
    </w:p>
    <w:p w:rsidR="00CD2DCE" w:rsidRPr="0030611F" w:rsidRDefault="00CD2DCE" w:rsidP="0030611F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Обязательно паковать в пластиковый пакет каждую штуку, если это:</w:t>
      </w:r>
    </w:p>
    <w:p w:rsidR="00CD2DCE" w:rsidRPr="0030611F" w:rsidRDefault="001D1D9B" w:rsidP="00B90096">
      <w:pPr>
        <w:pStyle w:val="aa"/>
        <w:numPr>
          <w:ilvl w:val="3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2DCE"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пачкающиеся товары (например, текстиль);</w:t>
      </w:r>
    </w:p>
    <w:p w:rsidR="00CD2DCE" w:rsidRPr="0030611F" w:rsidRDefault="001D1D9B" w:rsidP="00B90096">
      <w:pPr>
        <w:pStyle w:val="aa"/>
        <w:numPr>
          <w:ilvl w:val="3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2DCE"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на которых нет </w:t>
      </w:r>
      <w:proofErr w:type="spellStart"/>
      <w:r w:rsidR="00CD2DCE"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штрихкода</w:t>
      </w:r>
      <w:proofErr w:type="spellEnd"/>
      <w:r w:rsidR="00CD2DCE"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каждой штуке (штрихкод нанесён на картонную бирку, которую легко оторвать от товара, что означает неопознанный товар на складе);</w:t>
      </w:r>
    </w:p>
    <w:p w:rsidR="00CD2DCE" w:rsidRPr="0030611F" w:rsidRDefault="001D1D9B" w:rsidP="00B90096">
      <w:pPr>
        <w:pStyle w:val="aa"/>
        <w:numPr>
          <w:ilvl w:val="3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2DCE"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наборы/комплекты, которые продаются целиком, а не поштучно.</w:t>
      </w:r>
    </w:p>
    <w:p w:rsidR="00F4179E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Обязательно наличие этикеток на товаре на русском языке, с указанием всей необходимой информации для данной группы товаров. Этикетка должна быть наклеена на видном месте на каждой единице товара — снаружи коробок, упаковки, пакета, если иное не согласовано с Перекрестком.</w:t>
      </w:r>
    </w:p>
    <w:p w:rsidR="00B90096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Товары с острыми деталями/углами принимаются только в защитных чехлах или в прочной упаковке поставщика, не допускающей проникновения острых элементов за пределы упаковки. Допускается упаковка негабаритных товаров с защитными чехлами в пупырчатую пленку или крафт-бумагу с этикеткой, наклеенной снаружи упаковки.</w:t>
      </w:r>
    </w:p>
    <w:p w:rsidR="00B90096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Упаковка должна быть зафиксирована на товаре, например, пакет запаян или скреплен липкой лентой.</w:t>
      </w:r>
    </w:p>
    <w:p w:rsidR="00B90096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 Упаковка должна быть прозрачной, чтобы товар можно было легко идентифицировать. </w:t>
      </w:r>
    </w:p>
    <w:p w:rsidR="00B90096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 xml:space="preserve">На пакете должен быть </w:t>
      </w:r>
      <w:proofErr w:type="spellStart"/>
      <w:r w:rsidRPr="0030611F">
        <w:t>стикер</w:t>
      </w:r>
      <w:proofErr w:type="spellEnd"/>
      <w:r w:rsidRPr="0030611F">
        <w:t xml:space="preserve"> о товаре, содержащий: штрих-код EAN, наименование, срок годности (если он предусмотрен).</w:t>
      </w:r>
    </w:p>
    <w:p w:rsidR="00B90096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Обязательно согласование каждой новой категории товаров по упаковке, количеству и сроку годности. Ограничение срока годности при приеме после принятия товара на полки основного склада не может быть изменено.</w:t>
      </w:r>
    </w:p>
    <w:p w:rsidR="00CD2DCE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Запрещено в одну коробку паковать товары одного артикула с разными сроками годности.</w:t>
      </w:r>
    </w:p>
    <w:p w:rsidR="00B90096" w:rsidRPr="0030611F" w:rsidRDefault="00CD2DCE" w:rsidP="00B90096">
      <w:pPr>
        <w:pStyle w:val="aa"/>
        <w:numPr>
          <w:ilvl w:val="1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комплектам</w:t>
      </w:r>
    </w:p>
    <w:p w:rsidR="00B90096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Комплектом считается объединение нескольких единиц товара (одного или нескольких артикулов) в одной упаковке.</w:t>
      </w:r>
    </w:p>
    <w:p w:rsidR="00B90096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Комплект должен иметь собственный уникальный ID и штрихкод.</w:t>
      </w:r>
    </w:p>
    <w:p w:rsidR="00B90096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Комплект должен обладать целостной упаковкой.</w:t>
      </w:r>
    </w:p>
    <w:p w:rsidR="00B90096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На упаковке комплекта должна быть этикетка, содержащая:</w:t>
      </w:r>
    </w:p>
    <w:p w:rsidR="00B90096" w:rsidRPr="0030611F" w:rsidRDefault="00B90096" w:rsidP="00B90096">
      <w:pPr>
        <w:pStyle w:val="aa"/>
        <w:numPr>
          <w:ilvl w:val="3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D2DCE"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Уникальный </w:t>
      </w:r>
      <w:r w:rsidR="00CD2DCE" w:rsidRPr="003061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CD2DCE"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штрихкод;</w:t>
      </w:r>
    </w:p>
    <w:p w:rsidR="00B90096" w:rsidRPr="0030611F" w:rsidRDefault="00B90096" w:rsidP="00B90096">
      <w:pPr>
        <w:pStyle w:val="aa"/>
        <w:numPr>
          <w:ilvl w:val="3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2DCE"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Надпись: «НЕ ВСКРЫВАТЬ! Комплект! 1 комплект = 1 штуке»;</w:t>
      </w:r>
    </w:p>
    <w:p w:rsidR="00B90096" w:rsidRPr="0030611F" w:rsidRDefault="00B90096" w:rsidP="00B90096">
      <w:pPr>
        <w:pStyle w:val="aa"/>
        <w:numPr>
          <w:ilvl w:val="3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CD2DCE" w:rsidRPr="0030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производства \ Срок годности товаров в комплекте (если в комплекте срок годности у товаров разный, то срок годности всего комплекта определяется по самому худшему из них);</w:t>
      </w:r>
    </w:p>
    <w:p w:rsidR="00CD2DCE" w:rsidRPr="0030611F" w:rsidRDefault="00CD2DCE" w:rsidP="00B90096">
      <w:pPr>
        <w:pStyle w:val="a3"/>
        <w:numPr>
          <w:ilvl w:val="2"/>
          <w:numId w:val="11"/>
        </w:numPr>
        <w:spacing w:before="0" w:beforeAutospacing="0" w:after="200" w:afterAutospacing="0"/>
      </w:pPr>
      <w:r w:rsidRPr="0030611F">
        <w:t>Наличие необходимой информации (например, сроков годности) на товаре ВНУТРИ комплекта, не отменяет необходимости общей групповой этикетки комплекта, описанной в пункте выше.</w:t>
      </w:r>
    </w:p>
    <w:sectPr w:rsidR="00CD2DCE" w:rsidRPr="0030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C20"/>
    <w:multiLevelType w:val="hybridMultilevel"/>
    <w:tmpl w:val="3698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745C"/>
    <w:multiLevelType w:val="multilevel"/>
    <w:tmpl w:val="8D2A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F2FB3"/>
    <w:multiLevelType w:val="multilevel"/>
    <w:tmpl w:val="7250E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585E10"/>
    <w:multiLevelType w:val="multilevel"/>
    <w:tmpl w:val="CDE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00348"/>
    <w:multiLevelType w:val="multilevel"/>
    <w:tmpl w:val="2EE2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DA1895"/>
    <w:multiLevelType w:val="multilevel"/>
    <w:tmpl w:val="6902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A50DD"/>
    <w:multiLevelType w:val="multilevel"/>
    <w:tmpl w:val="FC54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E5809"/>
    <w:multiLevelType w:val="multilevel"/>
    <w:tmpl w:val="ED9A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8" w15:restartNumberingAfterBreak="0">
    <w:nsid w:val="3AF20CCF"/>
    <w:multiLevelType w:val="multilevel"/>
    <w:tmpl w:val="CB20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711D79"/>
    <w:multiLevelType w:val="multilevel"/>
    <w:tmpl w:val="CB20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CC0533"/>
    <w:multiLevelType w:val="multilevel"/>
    <w:tmpl w:val="4616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838B7"/>
    <w:multiLevelType w:val="multilevel"/>
    <w:tmpl w:val="DE8C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1F77C5"/>
    <w:multiLevelType w:val="hybridMultilevel"/>
    <w:tmpl w:val="0BCC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5171F"/>
    <w:multiLevelType w:val="multilevel"/>
    <w:tmpl w:val="7C42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17F2F"/>
    <w:multiLevelType w:val="hybridMultilevel"/>
    <w:tmpl w:val="ECAC1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9783E"/>
    <w:multiLevelType w:val="multilevel"/>
    <w:tmpl w:val="73FE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A2A02"/>
    <w:multiLevelType w:val="multilevel"/>
    <w:tmpl w:val="ED9A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D1F69DB"/>
    <w:multiLevelType w:val="multilevel"/>
    <w:tmpl w:val="CB20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5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13"/>
  </w:num>
  <w:num w:numId="10">
    <w:abstractNumId w:val="0"/>
  </w:num>
  <w:num w:numId="11">
    <w:abstractNumId w:val="2"/>
  </w:num>
  <w:num w:numId="12">
    <w:abstractNumId w:val="8"/>
  </w:num>
  <w:num w:numId="13">
    <w:abstractNumId w:val="17"/>
  </w:num>
  <w:num w:numId="14">
    <w:abstractNumId w:val="9"/>
  </w:num>
  <w:num w:numId="15">
    <w:abstractNumId w:val="4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CD"/>
    <w:rsid w:val="00066000"/>
    <w:rsid w:val="000E4099"/>
    <w:rsid w:val="001D1D9B"/>
    <w:rsid w:val="00224694"/>
    <w:rsid w:val="002D42DC"/>
    <w:rsid w:val="0030611F"/>
    <w:rsid w:val="005C75ED"/>
    <w:rsid w:val="0096714E"/>
    <w:rsid w:val="00B609CD"/>
    <w:rsid w:val="00B90096"/>
    <w:rsid w:val="00CD2DCE"/>
    <w:rsid w:val="00E62DA0"/>
    <w:rsid w:val="00F4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29B9"/>
  <w15:docId w15:val="{44075D7F-7759-444A-8518-E5C28F1E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4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099"/>
    <w:rPr>
      <w:color w:val="0000FF"/>
      <w:u w:val="single"/>
    </w:rPr>
  </w:style>
  <w:style w:type="character" w:styleId="a5">
    <w:name w:val="Strong"/>
    <w:basedOn w:val="a0"/>
    <w:uiPriority w:val="22"/>
    <w:qFormat/>
    <w:rsid w:val="000E4099"/>
    <w:rPr>
      <w:b/>
      <w:bCs/>
    </w:rPr>
  </w:style>
  <w:style w:type="character" w:styleId="a6">
    <w:name w:val="Emphasis"/>
    <w:basedOn w:val="a0"/>
    <w:uiPriority w:val="20"/>
    <w:qFormat/>
    <w:rsid w:val="000E40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E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09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2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47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4053">
                  <w:marLeft w:val="0"/>
                  <w:marRight w:val="0"/>
                  <w:marTop w:val="240"/>
                  <w:marBottom w:val="360"/>
                  <w:divBdr>
                    <w:top w:val="single" w:sz="6" w:space="1" w:color="D4D9E2"/>
                    <w:left w:val="single" w:sz="6" w:space="1" w:color="D4D9E2"/>
                    <w:bottom w:val="single" w:sz="6" w:space="1" w:color="D4D9E2"/>
                    <w:right w:val="single" w:sz="6" w:space="1" w:color="D4D9E2"/>
                  </w:divBdr>
                  <w:divsChild>
                    <w:div w:id="6012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4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00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0369">
                  <w:marLeft w:val="0"/>
                  <w:marRight w:val="0"/>
                  <w:marTop w:val="240"/>
                  <w:marBottom w:val="360"/>
                  <w:divBdr>
                    <w:top w:val="single" w:sz="6" w:space="1" w:color="D4D9E2"/>
                    <w:left w:val="single" w:sz="6" w:space="1" w:color="D4D9E2"/>
                    <w:bottom w:val="single" w:sz="6" w:space="1" w:color="D4D9E2"/>
                    <w:right w:val="single" w:sz="6" w:space="1" w:color="D4D9E2"/>
                  </w:divBdr>
                  <w:divsChild>
                    <w:div w:id="606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5308">
          <w:marLeft w:val="0"/>
          <w:marRight w:val="0"/>
          <w:marTop w:val="240"/>
          <w:marBottom w:val="240"/>
          <w:divBdr>
            <w:top w:val="single" w:sz="6" w:space="12" w:color="FFD900"/>
            <w:left w:val="single" w:sz="6" w:space="12" w:color="FFD900"/>
            <w:bottom w:val="single" w:sz="6" w:space="12" w:color="FFD900"/>
            <w:right w:val="single" w:sz="6" w:space="12" w:color="FFD900"/>
          </w:divBdr>
        </w:div>
        <w:div w:id="16070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804">
                  <w:marLeft w:val="0"/>
                  <w:marRight w:val="0"/>
                  <w:marTop w:val="240"/>
                  <w:marBottom w:val="360"/>
                  <w:divBdr>
                    <w:top w:val="single" w:sz="6" w:space="1" w:color="D4D9E2"/>
                    <w:left w:val="single" w:sz="6" w:space="1" w:color="D4D9E2"/>
                    <w:bottom w:val="single" w:sz="6" w:space="1" w:color="D4D9E2"/>
                    <w:right w:val="single" w:sz="6" w:space="1" w:color="D4D9E2"/>
                  </w:divBdr>
                  <w:divsChild>
                    <w:div w:id="13282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933084">
          <w:marLeft w:val="0"/>
          <w:marRight w:val="0"/>
          <w:marTop w:val="240"/>
          <w:marBottom w:val="240"/>
          <w:divBdr>
            <w:top w:val="single" w:sz="6" w:space="12" w:color="92B4F6"/>
            <w:left w:val="single" w:sz="6" w:space="12" w:color="92B4F6"/>
            <w:bottom w:val="single" w:sz="6" w:space="12" w:color="92B4F6"/>
            <w:right w:val="single" w:sz="6" w:space="12" w:color="92B4F6"/>
          </w:divBdr>
        </w:div>
      </w:divsChild>
    </w:div>
    <w:div w:id="237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5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6022">
                  <w:marLeft w:val="0"/>
                  <w:marRight w:val="0"/>
                  <w:marTop w:val="240"/>
                  <w:marBottom w:val="360"/>
                  <w:divBdr>
                    <w:top w:val="single" w:sz="6" w:space="1" w:color="D4D9E2"/>
                    <w:left w:val="single" w:sz="6" w:space="1" w:color="D4D9E2"/>
                    <w:bottom w:val="single" w:sz="6" w:space="1" w:color="D4D9E2"/>
                    <w:right w:val="single" w:sz="6" w:space="1" w:color="D4D9E2"/>
                  </w:divBdr>
                  <w:divsChild>
                    <w:div w:id="20013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7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348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003">
                  <w:marLeft w:val="0"/>
                  <w:marRight w:val="0"/>
                  <w:marTop w:val="240"/>
                  <w:marBottom w:val="360"/>
                  <w:divBdr>
                    <w:top w:val="single" w:sz="6" w:space="1" w:color="D4D9E2"/>
                    <w:left w:val="single" w:sz="6" w:space="1" w:color="D4D9E2"/>
                    <w:bottom w:val="single" w:sz="6" w:space="1" w:color="D4D9E2"/>
                    <w:right w:val="single" w:sz="6" w:space="1" w:color="D4D9E2"/>
                  </w:divBdr>
                  <w:divsChild>
                    <w:div w:id="1992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4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9218">
                  <w:marLeft w:val="0"/>
                  <w:marRight w:val="0"/>
                  <w:marTop w:val="240"/>
                  <w:marBottom w:val="360"/>
                  <w:divBdr>
                    <w:top w:val="single" w:sz="6" w:space="1" w:color="D4D9E2"/>
                    <w:left w:val="single" w:sz="6" w:space="1" w:color="D4D9E2"/>
                    <w:bottom w:val="single" w:sz="6" w:space="1" w:color="D4D9E2"/>
                    <w:right w:val="single" w:sz="6" w:space="1" w:color="D4D9E2"/>
                  </w:divBdr>
                  <w:divsChild>
                    <w:div w:id="7536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Chaplygin, Gleb</cp:lastModifiedBy>
  <cp:revision>2</cp:revision>
  <dcterms:created xsi:type="dcterms:W3CDTF">2021-05-12T13:23:00Z</dcterms:created>
  <dcterms:modified xsi:type="dcterms:W3CDTF">2021-05-12T13:23:00Z</dcterms:modified>
</cp:coreProperties>
</file>